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EDBF" w14:textId="29F2D697" w:rsidR="003A39B1" w:rsidRPr="003D11BC" w:rsidRDefault="0017281E" w:rsidP="0017281E">
      <w:pPr>
        <w:tabs>
          <w:tab w:val="left" w:pos="4140"/>
          <w:tab w:val="left" w:pos="596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A9C3254" w14:textId="4BFAD85D" w:rsidR="000B004F" w:rsidRPr="00420D3B" w:rsidRDefault="00C86388" w:rsidP="00D631F4">
      <w:pPr>
        <w:ind w:left="1440" w:hanging="1440"/>
        <w:jc w:val="both"/>
        <w:rPr>
          <w:sz w:val="28"/>
          <w:szCs w:val="28"/>
        </w:rPr>
      </w:pPr>
      <w:r w:rsidRPr="00420D3B">
        <w:rPr>
          <w:b/>
          <w:bCs/>
          <w:sz w:val="28"/>
          <w:szCs w:val="28"/>
        </w:rPr>
        <w:t>WHEREAS,</w:t>
      </w:r>
      <w:r w:rsidRPr="00420D3B">
        <w:rPr>
          <w:b/>
          <w:bCs/>
          <w:sz w:val="28"/>
          <w:szCs w:val="28"/>
        </w:rPr>
        <w:tab/>
      </w:r>
      <w:proofErr w:type="gramStart"/>
      <w:r w:rsidRPr="00420D3B">
        <w:rPr>
          <w:sz w:val="28"/>
          <w:szCs w:val="28"/>
        </w:rPr>
        <w:t>It</w:t>
      </w:r>
      <w:proofErr w:type="gramEnd"/>
      <w:r w:rsidRPr="00420D3B">
        <w:rPr>
          <w:sz w:val="28"/>
          <w:szCs w:val="28"/>
        </w:rPr>
        <w:t xml:space="preserve"> is the desire of the Tyrone Water </w:t>
      </w:r>
      <w:r w:rsidR="003D11BC">
        <w:rPr>
          <w:sz w:val="28"/>
          <w:szCs w:val="28"/>
        </w:rPr>
        <w:t>and</w:t>
      </w:r>
      <w:r w:rsidRPr="00420D3B">
        <w:rPr>
          <w:sz w:val="28"/>
          <w:szCs w:val="28"/>
        </w:rPr>
        <w:t xml:space="preserve"> </w:t>
      </w:r>
      <w:r w:rsidR="000A3B95" w:rsidRPr="00420D3B">
        <w:rPr>
          <w:sz w:val="28"/>
          <w:szCs w:val="28"/>
        </w:rPr>
        <w:t>W</w:t>
      </w:r>
      <w:r w:rsidRPr="00420D3B">
        <w:rPr>
          <w:sz w:val="28"/>
          <w:szCs w:val="28"/>
        </w:rPr>
        <w:t xml:space="preserve">astewater </w:t>
      </w:r>
      <w:r w:rsidR="000A3B95" w:rsidRPr="00420D3B">
        <w:rPr>
          <w:sz w:val="28"/>
          <w:szCs w:val="28"/>
        </w:rPr>
        <w:t>A</w:t>
      </w:r>
      <w:r w:rsidRPr="00420D3B">
        <w:rPr>
          <w:sz w:val="28"/>
          <w:szCs w:val="28"/>
        </w:rPr>
        <w:t>ssociation</w:t>
      </w:r>
      <w:r w:rsidR="000A3B95" w:rsidRPr="00420D3B">
        <w:rPr>
          <w:sz w:val="28"/>
          <w:szCs w:val="28"/>
        </w:rPr>
        <w:t>,</w:t>
      </w:r>
      <w:r w:rsidR="00353DDE" w:rsidRPr="00420D3B">
        <w:rPr>
          <w:sz w:val="28"/>
          <w:szCs w:val="28"/>
        </w:rPr>
        <w:t xml:space="preserve"> </w:t>
      </w:r>
      <w:r w:rsidR="000A3B95" w:rsidRPr="00420D3B">
        <w:rPr>
          <w:sz w:val="28"/>
          <w:szCs w:val="28"/>
        </w:rPr>
        <w:t>that</w:t>
      </w:r>
      <w:r w:rsidR="000B004F" w:rsidRPr="00420D3B">
        <w:rPr>
          <w:sz w:val="28"/>
          <w:szCs w:val="28"/>
        </w:rPr>
        <w:t xml:space="preserve"> the meetings of said group shall be held in accordance the terms and spirit of the New Mexico Open Meetings Act, and</w:t>
      </w:r>
    </w:p>
    <w:p w14:paraId="06BBF44F" w14:textId="3B9930D4" w:rsidR="000B004F" w:rsidRPr="00420D3B" w:rsidRDefault="000B004F" w:rsidP="00D631F4">
      <w:pPr>
        <w:ind w:left="1440" w:hanging="1440"/>
        <w:jc w:val="both"/>
        <w:rPr>
          <w:sz w:val="28"/>
          <w:szCs w:val="28"/>
        </w:rPr>
      </w:pPr>
      <w:r w:rsidRPr="00420D3B">
        <w:rPr>
          <w:b/>
          <w:bCs/>
          <w:sz w:val="28"/>
          <w:szCs w:val="28"/>
        </w:rPr>
        <w:t>WHEREAS</w:t>
      </w:r>
      <w:r w:rsidR="00DF6307" w:rsidRPr="00420D3B">
        <w:rPr>
          <w:b/>
          <w:bCs/>
          <w:sz w:val="28"/>
          <w:szCs w:val="28"/>
        </w:rPr>
        <w:t>,</w:t>
      </w:r>
      <w:r w:rsidRPr="00420D3B">
        <w:rPr>
          <w:b/>
          <w:bCs/>
          <w:sz w:val="28"/>
          <w:szCs w:val="28"/>
        </w:rPr>
        <w:t xml:space="preserve"> </w:t>
      </w:r>
      <w:r w:rsidR="00DF6307" w:rsidRPr="00420D3B">
        <w:rPr>
          <w:b/>
          <w:bCs/>
          <w:sz w:val="28"/>
          <w:szCs w:val="28"/>
        </w:rPr>
        <w:tab/>
      </w:r>
      <w:proofErr w:type="gramStart"/>
      <w:r w:rsidRPr="00420D3B">
        <w:rPr>
          <w:sz w:val="28"/>
          <w:szCs w:val="28"/>
        </w:rPr>
        <w:t>Such</w:t>
      </w:r>
      <w:proofErr w:type="gramEnd"/>
      <w:r w:rsidRPr="00420D3B">
        <w:rPr>
          <w:sz w:val="28"/>
          <w:szCs w:val="28"/>
        </w:rPr>
        <w:t xml:space="preserve"> meetings should be </w:t>
      </w:r>
      <w:proofErr w:type="gramStart"/>
      <w:r w:rsidRPr="00420D3B">
        <w:rPr>
          <w:sz w:val="28"/>
          <w:szCs w:val="28"/>
        </w:rPr>
        <w:t>publicized to the fullest extent</w:t>
      </w:r>
      <w:proofErr w:type="gramEnd"/>
      <w:r w:rsidRPr="00420D3B">
        <w:rPr>
          <w:sz w:val="28"/>
          <w:szCs w:val="28"/>
        </w:rPr>
        <w:t xml:space="preserve"> </w:t>
      </w:r>
      <w:proofErr w:type="gramStart"/>
      <w:r w:rsidRPr="00420D3B">
        <w:rPr>
          <w:sz w:val="28"/>
          <w:szCs w:val="28"/>
        </w:rPr>
        <w:t>in order to</w:t>
      </w:r>
      <w:proofErr w:type="gramEnd"/>
      <w:r w:rsidRPr="00420D3B">
        <w:rPr>
          <w:sz w:val="28"/>
          <w:szCs w:val="28"/>
        </w:rPr>
        <w:t xml:space="preserve"> encourage the best participation of the </w:t>
      </w:r>
      <w:r w:rsidR="003D11BC">
        <w:rPr>
          <w:sz w:val="28"/>
          <w:szCs w:val="28"/>
        </w:rPr>
        <w:t>property owners and residents</w:t>
      </w:r>
      <w:r w:rsidRPr="00420D3B">
        <w:rPr>
          <w:sz w:val="28"/>
          <w:szCs w:val="28"/>
        </w:rPr>
        <w:t xml:space="preserve"> of the </w:t>
      </w:r>
      <w:r w:rsidR="00762185" w:rsidRPr="00420D3B">
        <w:rPr>
          <w:sz w:val="28"/>
          <w:szCs w:val="28"/>
        </w:rPr>
        <w:t>Tyrone to</w:t>
      </w:r>
      <w:r w:rsidRPr="00420D3B">
        <w:rPr>
          <w:sz w:val="28"/>
          <w:szCs w:val="28"/>
        </w:rPr>
        <w:t xml:space="preserve">wnsite and </w:t>
      </w:r>
      <w:r w:rsidR="00590E36" w:rsidRPr="00420D3B">
        <w:rPr>
          <w:sz w:val="28"/>
          <w:szCs w:val="28"/>
        </w:rPr>
        <w:t xml:space="preserve">service </w:t>
      </w:r>
      <w:r w:rsidRPr="00420D3B">
        <w:rPr>
          <w:sz w:val="28"/>
          <w:szCs w:val="28"/>
        </w:rPr>
        <w:t>area:</w:t>
      </w:r>
    </w:p>
    <w:p w14:paraId="34B5FD05" w14:textId="6AD34F52" w:rsidR="00DF6307" w:rsidRPr="00420D3B" w:rsidRDefault="000B004F" w:rsidP="00D631F4">
      <w:pPr>
        <w:jc w:val="both"/>
        <w:rPr>
          <w:b/>
          <w:bCs/>
          <w:sz w:val="28"/>
          <w:szCs w:val="28"/>
        </w:rPr>
      </w:pPr>
      <w:r w:rsidRPr="00420D3B">
        <w:rPr>
          <w:b/>
          <w:bCs/>
          <w:sz w:val="28"/>
          <w:szCs w:val="28"/>
        </w:rPr>
        <w:t>NOW THEREFORE BE IT RESOLVED</w:t>
      </w:r>
      <w:r w:rsidR="000340A7" w:rsidRPr="00420D3B">
        <w:rPr>
          <w:b/>
          <w:bCs/>
          <w:sz w:val="28"/>
          <w:szCs w:val="28"/>
        </w:rPr>
        <w:t xml:space="preserve"> BY THE TYRONE WATER &amp; WASTEWATER ASSOCIATION </w:t>
      </w:r>
      <w:proofErr w:type="gramStart"/>
      <w:r w:rsidR="000340A7" w:rsidRPr="00420D3B">
        <w:rPr>
          <w:b/>
          <w:bCs/>
          <w:sz w:val="28"/>
          <w:szCs w:val="28"/>
        </w:rPr>
        <w:t>THAT;</w:t>
      </w:r>
      <w:proofErr w:type="gramEnd"/>
    </w:p>
    <w:p w14:paraId="74D287C6" w14:textId="2B4C2E0E" w:rsidR="009866FA" w:rsidRPr="00420D3B" w:rsidRDefault="009866FA" w:rsidP="00D631F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t>Regular meeting</w:t>
      </w:r>
      <w:r w:rsidR="00285843" w:rsidRPr="00420D3B">
        <w:rPr>
          <w:sz w:val="28"/>
          <w:szCs w:val="28"/>
        </w:rPr>
        <w:t>s</w:t>
      </w:r>
      <w:r w:rsidRPr="00420D3B">
        <w:rPr>
          <w:sz w:val="28"/>
          <w:szCs w:val="28"/>
        </w:rPr>
        <w:t xml:space="preserve"> of the Tyrone Water &amp; Wastewater Association</w:t>
      </w:r>
      <w:r w:rsidR="008B1414" w:rsidRPr="00420D3B">
        <w:rPr>
          <w:sz w:val="28"/>
          <w:szCs w:val="28"/>
        </w:rPr>
        <w:t xml:space="preserve"> shall be held at 6:30 p.m. the 3</w:t>
      </w:r>
      <w:r w:rsidR="008B1414" w:rsidRPr="00420D3B">
        <w:rPr>
          <w:sz w:val="28"/>
          <w:szCs w:val="28"/>
          <w:vertAlign w:val="superscript"/>
        </w:rPr>
        <w:t>rd</w:t>
      </w:r>
      <w:r w:rsidR="008B1414" w:rsidRPr="00420D3B">
        <w:rPr>
          <w:sz w:val="28"/>
          <w:szCs w:val="28"/>
        </w:rPr>
        <w:t xml:space="preserve"> Wednesday of the month in Tyrone, New Mexico</w:t>
      </w:r>
      <w:r w:rsidR="00285843" w:rsidRPr="00420D3B">
        <w:rPr>
          <w:sz w:val="28"/>
          <w:szCs w:val="28"/>
        </w:rPr>
        <w:t xml:space="preserve"> </w:t>
      </w:r>
      <w:r w:rsidR="009B7F3D" w:rsidRPr="00420D3B">
        <w:rPr>
          <w:sz w:val="28"/>
          <w:szCs w:val="28"/>
        </w:rPr>
        <w:t xml:space="preserve">or at such other time and place as set by the proper official under the by-laws of the Tyrone Water </w:t>
      </w:r>
      <w:r w:rsidR="00E2158C">
        <w:rPr>
          <w:sz w:val="28"/>
          <w:szCs w:val="28"/>
        </w:rPr>
        <w:t>&amp;</w:t>
      </w:r>
      <w:r w:rsidR="009B7F3D" w:rsidRPr="00420D3B">
        <w:rPr>
          <w:sz w:val="28"/>
          <w:szCs w:val="28"/>
        </w:rPr>
        <w:t xml:space="preserve"> Wastewater Association.</w:t>
      </w:r>
    </w:p>
    <w:p w14:paraId="1526715B" w14:textId="3AA99306" w:rsidR="009B7F3D" w:rsidRPr="00420D3B" w:rsidRDefault="009B7F3D" w:rsidP="00D631F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t>Notice of meeting any special meeting shall be given as follows:</w:t>
      </w:r>
    </w:p>
    <w:p w14:paraId="0B25C495" w14:textId="384214AD" w:rsidR="009B7F3D" w:rsidRDefault="009B7F3D" w:rsidP="00D631F4">
      <w:pPr>
        <w:pStyle w:val="ListParagraph"/>
        <w:numPr>
          <w:ilvl w:val="1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t>By the publication of</w:t>
      </w:r>
      <w:r w:rsidR="00A02117" w:rsidRPr="00420D3B">
        <w:rPr>
          <w:sz w:val="28"/>
          <w:szCs w:val="28"/>
        </w:rPr>
        <w:t xml:space="preserve"> the notice</w:t>
      </w:r>
      <w:r w:rsidR="008A0678" w:rsidRPr="00420D3B">
        <w:rPr>
          <w:sz w:val="28"/>
          <w:szCs w:val="28"/>
        </w:rPr>
        <w:t xml:space="preserve"> in a newspaper of general circulation in the area, by posting</w:t>
      </w:r>
      <w:r w:rsidR="00F71BB2" w:rsidRPr="00420D3B">
        <w:rPr>
          <w:sz w:val="28"/>
          <w:szCs w:val="28"/>
        </w:rPr>
        <w:t xml:space="preserve"> in various locations</w:t>
      </w:r>
      <w:r w:rsidR="00965AA1" w:rsidRPr="00420D3B">
        <w:rPr>
          <w:sz w:val="28"/>
          <w:szCs w:val="28"/>
        </w:rPr>
        <w:t>,</w:t>
      </w:r>
      <w:r w:rsidR="00F71BB2" w:rsidRPr="00420D3B">
        <w:rPr>
          <w:sz w:val="28"/>
          <w:szCs w:val="28"/>
        </w:rPr>
        <w:t xml:space="preserve"> or public notice.</w:t>
      </w:r>
    </w:p>
    <w:p w14:paraId="61B104AB" w14:textId="5B1B8FF5" w:rsidR="00C77FF9" w:rsidRPr="00420D3B" w:rsidRDefault="00C77FF9" w:rsidP="00D631F4">
      <w:pPr>
        <w:pStyle w:val="ListParagraph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the TWWA website: </w:t>
      </w:r>
      <w:r w:rsidRPr="000A2C6F">
        <w:rPr>
          <w:color w:val="2F5496" w:themeColor="accent1" w:themeShade="BF"/>
          <w:sz w:val="28"/>
          <w:szCs w:val="28"/>
          <w:u w:val="single"/>
        </w:rPr>
        <w:t>tyronenmwater.org</w:t>
      </w:r>
      <w:r>
        <w:rPr>
          <w:sz w:val="28"/>
          <w:szCs w:val="28"/>
        </w:rPr>
        <w:t>.</w:t>
      </w:r>
    </w:p>
    <w:p w14:paraId="275A0B8F" w14:textId="68568EC8" w:rsidR="00F71BB2" w:rsidRPr="00420D3B" w:rsidRDefault="00F71BB2" w:rsidP="00D631F4">
      <w:pPr>
        <w:pStyle w:val="ListParagraph"/>
        <w:numPr>
          <w:ilvl w:val="1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t>By posting at the Tyrone Post Office</w:t>
      </w:r>
      <w:r w:rsidR="00696523" w:rsidRPr="00420D3B">
        <w:rPr>
          <w:sz w:val="28"/>
          <w:szCs w:val="28"/>
        </w:rPr>
        <w:t xml:space="preserve"> and the Association </w:t>
      </w:r>
      <w:r w:rsidR="00E2158C">
        <w:rPr>
          <w:sz w:val="28"/>
          <w:szCs w:val="28"/>
        </w:rPr>
        <w:t>office bulletin board.</w:t>
      </w:r>
    </w:p>
    <w:p w14:paraId="42DB0DB9" w14:textId="1369E018" w:rsidR="002401E0" w:rsidRPr="00420D3B" w:rsidRDefault="00696523" w:rsidP="00D631F4">
      <w:pPr>
        <w:pStyle w:val="ListParagraph"/>
        <w:numPr>
          <w:ilvl w:val="1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t>Notice shall include the following: If you are an individual with a disability who needs a reader, amplifier, or qualified sign language interpreter or any other form of auxiliary aid, or service to attend or participate</w:t>
      </w:r>
      <w:r w:rsidR="00A358F7" w:rsidRPr="00420D3B">
        <w:rPr>
          <w:sz w:val="28"/>
          <w:szCs w:val="28"/>
        </w:rPr>
        <w:t xml:space="preserve"> in the meeting, please contact Alan Berg, TWWA President at (</w:t>
      </w:r>
      <w:r w:rsidR="008B60AD">
        <w:rPr>
          <w:sz w:val="28"/>
          <w:szCs w:val="28"/>
        </w:rPr>
        <w:t>575)</w:t>
      </w:r>
      <w:r w:rsidR="00A358F7" w:rsidRPr="00420D3B">
        <w:rPr>
          <w:sz w:val="28"/>
          <w:szCs w:val="28"/>
        </w:rPr>
        <w:t xml:space="preserve"> </w:t>
      </w:r>
      <w:r w:rsidR="008B60AD">
        <w:rPr>
          <w:sz w:val="28"/>
          <w:szCs w:val="28"/>
        </w:rPr>
        <w:t xml:space="preserve">654-0391 </w:t>
      </w:r>
      <w:r w:rsidR="00A358F7" w:rsidRPr="00420D3B">
        <w:rPr>
          <w:sz w:val="28"/>
          <w:szCs w:val="28"/>
        </w:rPr>
        <w:t>at least one week prior to the meeting</w:t>
      </w:r>
      <w:r w:rsidR="002401E0" w:rsidRPr="00420D3B">
        <w:rPr>
          <w:sz w:val="28"/>
          <w:szCs w:val="28"/>
        </w:rPr>
        <w:t xml:space="preserve">.  You can also email </w:t>
      </w:r>
      <w:hyperlink r:id="rId8" w:history="1">
        <w:r w:rsidR="002401E0" w:rsidRPr="00420D3B">
          <w:rPr>
            <w:rStyle w:val="Hyperlink"/>
            <w:sz w:val="28"/>
            <w:szCs w:val="28"/>
          </w:rPr>
          <w:t>Tyronenmwaterandwastewaterassn@gmail.com</w:t>
        </w:r>
      </w:hyperlink>
      <w:r w:rsidR="002401E0" w:rsidRPr="00420D3B">
        <w:rPr>
          <w:sz w:val="28"/>
          <w:szCs w:val="28"/>
        </w:rPr>
        <w:t>.</w:t>
      </w:r>
    </w:p>
    <w:p w14:paraId="3A02B190" w14:textId="28E18D9C" w:rsidR="002401E0" w:rsidRPr="00420D3B" w:rsidRDefault="00E03230" w:rsidP="00E2158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420D3B">
        <w:rPr>
          <w:sz w:val="28"/>
          <w:szCs w:val="28"/>
        </w:rPr>
        <w:t>Notices shall state that the agenda may be obtained by calling (</w:t>
      </w:r>
      <w:r w:rsidR="008B60AD">
        <w:rPr>
          <w:sz w:val="28"/>
          <w:szCs w:val="28"/>
        </w:rPr>
        <w:t>575) 654-0391</w:t>
      </w:r>
      <w:r w:rsidR="00991307" w:rsidRPr="00420D3B">
        <w:rPr>
          <w:sz w:val="28"/>
          <w:szCs w:val="28"/>
        </w:rPr>
        <w:t xml:space="preserve"> or emailing </w:t>
      </w:r>
      <w:hyperlink r:id="rId9" w:history="1">
        <w:r w:rsidR="00D81D14" w:rsidRPr="00DF540D">
          <w:rPr>
            <w:rStyle w:val="Hyperlink"/>
            <w:sz w:val="28"/>
            <w:szCs w:val="28"/>
          </w:rPr>
          <w:t>Tyronewaternmandwastewaterassn@gmail.com</w:t>
        </w:r>
      </w:hyperlink>
      <w:r w:rsidR="00B71B38" w:rsidRPr="00420D3B">
        <w:rPr>
          <w:sz w:val="28"/>
          <w:szCs w:val="28"/>
        </w:rPr>
        <w:t xml:space="preserve"> at least 72 hours before the meeting.</w:t>
      </w:r>
    </w:p>
    <w:p w14:paraId="4B13C366" w14:textId="3CCF9C51" w:rsidR="00B71B38" w:rsidRPr="00420D3B" w:rsidRDefault="00B71B38" w:rsidP="00D631F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t xml:space="preserve">Notice of the meeting </w:t>
      </w:r>
      <w:r w:rsidR="00201D2C" w:rsidRPr="00420D3B">
        <w:rPr>
          <w:sz w:val="28"/>
          <w:szCs w:val="28"/>
        </w:rPr>
        <w:t xml:space="preserve">shall be made </w:t>
      </w:r>
      <w:r w:rsidR="003B35B5">
        <w:rPr>
          <w:sz w:val="28"/>
          <w:szCs w:val="28"/>
        </w:rPr>
        <w:t>10</w:t>
      </w:r>
      <w:r w:rsidR="00201D2C" w:rsidRPr="00420D3B">
        <w:rPr>
          <w:sz w:val="28"/>
          <w:szCs w:val="28"/>
        </w:rPr>
        <w:t xml:space="preserve"> days prior to said meeting.</w:t>
      </w:r>
    </w:p>
    <w:p w14:paraId="37B79D49" w14:textId="4F6D5923" w:rsidR="00201D2C" w:rsidRPr="00420D3B" w:rsidRDefault="00201D2C" w:rsidP="00D631F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lastRenderedPageBreak/>
        <w:t>Notice of special meeting</w:t>
      </w:r>
      <w:r w:rsidR="002716C6" w:rsidRPr="00420D3B">
        <w:rPr>
          <w:sz w:val="28"/>
          <w:szCs w:val="28"/>
        </w:rPr>
        <w:t xml:space="preserve"> shall be made 3 days prior to said meeting.</w:t>
      </w:r>
    </w:p>
    <w:p w14:paraId="207E1F1F" w14:textId="1AC08639" w:rsidR="002716C6" w:rsidRPr="00420D3B" w:rsidRDefault="002716C6" w:rsidP="00D631F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t xml:space="preserve">An emergency/executive meeting may be called </w:t>
      </w:r>
      <w:proofErr w:type="gramStart"/>
      <w:r w:rsidRPr="00420D3B">
        <w:rPr>
          <w:sz w:val="28"/>
          <w:szCs w:val="28"/>
        </w:rPr>
        <w:t>with</w:t>
      </w:r>
      <w:proofErr w:type="gramEnd"/>
      <w:r w:rsidRPr="00420D3B">
        <w:rPr>
          <w:sz w:val="28"/>
          <w:szCs w:val="28"/>
        </w:rPr>
        <w:t xml:space="preserve"> </w:t>
      </w:r>
      <w:proofErr w:type="gramStart"/>
      <w:r w:rsidRPr="00420D3B">
        <w:rPr>
          <w:sz w:val="28"/>
          <w:szCs w:val="28"/>
        </w:rPr>
        <w:t xml:space="preserve">24 </w:t>
      </w:r>
      <w:proofErr w:type="spellStart"/>
      <w:r w:rsidR="00E2158C" w:rsidRPr="00420D3B">
        <w:rPr>
          <w:sz w:val="28"/>
          <w:szCs w:val="28"/>
        </w:rPr>
        <w:t>hours</w:t>
      </w:r>
      <w:proofErr w:type="gramEnd"/>
      <w:r w:rsidR="00E2158C" w:rsidRPr="00420D3B">
        <w:rPr>
          <w:sz w:val="28"/>
          <w:szCs w:val="28"/>
        </w:rPr>
        <w:t xml:space="preserve"> notice</w:t>
      </w:r>
      <w:proofErr w:type="spellEnd"/>
      <w:r w:rsidRPr="00420D3B">
        <w:rPr>
          <w:sz w:val="28"/>
          <w:szCs w:val="28"/>
        </w:rPr>
        <w:t>.</w:t>
      </w:r>
    </w:p>
    <w:p w14:paraId="0B3D81B8" w14:textId="6EAD278C" w:rsidR="002716C6" w:rsidRPr="00420D3B" w:rsidRDefault="00EF25E1" w:rsidP="00D631F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t xml:space="preserve">Teleconferencing or other similar communication equipment may be used when it is otherwise difficult </w:t>
      </w:r>
      <w:r w:rsidR="00F411EC" w:rsidRPr="00420D3B">
        <w:rPr>
          <w:sz w:val="28"/>
          <w:szCs w:val="28"/>
        </w:rPr>
        <w:t xml:space="preserve">or impossible for the member to attend the meeting in </w:t>
      </w:r>
      <w:r w:rsidR="00F12E2B" w:rsidRPr="00420D3B">
        <w:rPr>
          <w:sz w:val="28"/>
          <w:szCs w:val="28"/>
        </w:rPr>
        <w:t>person</w:t>
      </w:r>
      <w:r w:rsidR="00F411EC" w:rsidRPr="00420D3B">
        <w:rPr>
          <w:sz w:val="28"/>
          <w:szCs w:val="28"/>
        </w:rPr>
        <w:t xml:space="preserve">, provided that each member participating by conference </w:t>
      </w:r>
      <w:r w:rsidR="007D2032" w:rsidRPr="00420D3B">
        <w:rPr>
          <w:sz w:val="28"/>
          <w:szCs w:val="28"/>
        </w:rPr>
        <w:t>telephone can be identified when speaking.  All participants must be able to hear each other at the same time and members of the public attending the mee</w:t>
      </w:r>
      <w:r w:rsidR="00EB10FE" w:rsidRPr="00420D3B">
        <w:rPr>
          <w:sz w:val="28"/>
          <w:szCs w:val="28"/>
        </w:rPr>
        <w:t>ting must be able to hear any member of the public body who speaks during the meeting.</w:t>
      </w:r>
      <w:r w:rsidR="009A420C">
        <w:rPr>
          <w:sz w:val="28"/>
          <w:szCs w:val="28"/>
        </w:rPr>
        <w:t xml:space="preserve">  A meeting link via Zoom will be posted on the tyronewater.org website in advance of the meeting each month.</w:t>
      </w:r>
    </w:p>
    <w:p w14:paraId="0558A694" w14:textId="2A86A31B" w:rsidR="00EB10FE" w:rsidRPr="00420D3B" w:rsidRDefault="00EB10FE" w:rsidP="00D631F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t>A meeting may be closed pursuant to NMSA 1978</w:t>
      </w:r>
      <w:r w:rsidR="00F12CC0" w:rsidRPr="00420D3B">
        <w:rPr>
          <w:sz w:val="28"/>
          <w:szCs w:val="28"/>
        </w:rPr>
        <w:t xml:space="preserve"> 10-15-1 (H).  Only those subject</w:t>
      </w:r>
      <w:r w:rsidR="00E02D2E" w:rsidRPr="00420D3B">
        <w:rPr>
          <w:sz w:val="28"/>
          <w:szCs w:val="28"/>
        </w:rPr>
        <w:t>s</w:t>
      </w:r>
      <w:r w:rsidR="00F12CC0" w:rsidRPr="00420D3B">
        <w:rPr>
          <w:sz w:val="28"/>
          <w:szCs w:val="28"/>
        </w:rPr>
        <w:t xml:space="preserve"> announced or voted upon prior to closure by the policymaking body may be discussed in a closed session.</w:t>
      </w:r>
    </w:p>
    <w:p w14:paraId="4E502D11" w14:textId="075B36F5" w:rsidR="00E7097B" w:rsidRPr="00420D3B" w:rsidRDefault="003B09F3" w:rsidP="00D631F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20D3B">
        <w:rPr>
          <w:sz w:val="28"/>
          <w:szCs w:val="28"/>
        </w:rPr>
        <w:t>The annual membership meeting will be held no earlier than May 1 and no later than May</w:t>
      </w:r>
      <w:r w:rsidR="009127FF" w:rsidRPr="00420D3B">
        <w:rPr>
          <w:sz w:val="28"/>
          <w:szCs w:val="28"/>
        </w:rPr>
        <w:t xml:space="preserve"> 30</w:t>
      </w:r>
      <w:r w:rsidR="00A35377" w:rsidRPr="00420D3B">
        <w:rPr>
          <w:sz w:val="28"/>
          <w:szCs w:val="28"/>
        </w:rPr>
        <w:t>, 202</w:t>
      </w:r>
      <w:r w:rsidR="00E62AB5">
        <w:rPr>
          <w:sz w:val="28"/>
          <w:szCs w:val="28"/>
        </w:rPr>
        <w:t>6</w:t>
      </w:r>
      <w:r w:rsidR="00606C94" w:rsidRPr="00420D3B">
        <w:rPr>
          <w:sz w:val="28"/>
          <w:szCs w:val="28"/>
        </w:rPr>
        <w:t>.</w:t>
      </w:r>
      <w:r w:rsidR="006E4A4E" w:rsidRPr="00420D3B">
        <w:rPr>
          <w:sz w:val="28"/>
          <w:szCs w:val="28"/>
        </w:rPr>
        <w:t xml:space="preserve"> The </w:t>
      </w:r>
      <w:r w:rsidR="00606C94" w:rsidRPr="00420D3B">
        <w:rPr>
          <w:sz w:val="28"/>
          <w:szCs w:val="28"/>
        </w:rPr>
        <w:t xml:space="preserve">annual membership </w:t>
      </w:r>
      <w:r w:rsidR="00500982" w:rsidRPr="00420D3B">
        <w:rPr>
          <w:sz w:val="28"/>
          <w:szCs w:val="28"/>
        </w:rPr>
        <w:t xml:space="preserve">meeting </w:t>
      </w:r>
      <w:r w:rsidR="004A6F07" w:rsidRPr="00420D3B">
        <w:rPr>
          <w:sz w:val="28"/>
          <w:szCs w:val="28"/>
        </w:rPr>
        <w:t>will start at 6:30 p.m.</w:t>
      </w:r>
      <w:r w:rsidR="007558F2" w:rsidRPr="00420D3B">
        <w:rPr>
          <w:sz w:val="28"/>
          <w:szCs w:val="28"/>
        </w:rPr>
        <w:t xml:space="preserve"> </w:t>
      </w:r>
      <w:proofErr w:type="gramStart"/>
      <w:r w:rsidR="007558F2" w:rsidRPr="00420D3B">
        <w:rPr>
          <w:sz w:val="28"/>
          <w:szCs w:val="28"/>
        </w:rPr>
        <w:t>In the event</w:t>
      </w:r>
      <w:r w:rsidR="009B3B08" w:rsidRPr="00420D3B">
        <w:rPr>
          <w:sz w:val="28"/>
          <w:szCs w:val="28"/>
        </w:rPr>
        <w:t xml:space="preserve"> that</w:t>
      </w:r>
      <w:proofErr w:type="gramEnd"/>
      <w:r w:rsidR="009B3B08" w:rsidRPr="00420D3B">
        <w:rPr>
          <w:sz w:val="28"/>
          <w:szCs w:val="28"/>
        </w:rPr>
        <w:t xml:space="preserve"> such meeting cannot be held within this timeframe, the meeting will </w:t>
      </w:r>
      <w:r w:rsidR="00606C94" w:rsidRPr="00420D3B">
        <w:rPr>
          <w:sz w:val="28"/>
          <w:szCs w:val="28"/>
        </w:rPr>
        <w:t xml:space="preserve">be </w:t>
      </w:r>
      <w:r w:rsidR="009B3B08" w:rsidRPr="00420D3B">
        <w:rPr>
          <w:sz w:val="28"/>
          <w:szCs w:val="28"/>
        </w:rPr>
        <w:t>rescheduled</w:t>
      </w:r>
      <w:r w:rsidR="00C21F00" w:rsidRPr="00420D3B">
        <w:rPr>
          <w:sz w:val="28"/>
          <w:szCs w:val="28"/>
        </w:rPr>
        <w:t xml:space="preserve"> and held within thirty (30)</w:t>
      </w:r>
      <w:r w:rsidR="00606C94" w:rsidRPr="00420D3B">
        <w:rPr>
          <w:sz w:val="28"/>
          <w:szCs w:val="28"/>
        </w:rPr>
        <w:t xml:space="preserve"> days.</w:t>
      </w:r>
    </w:p>
    <w:p w14:paraId="5DA0D39D" w14:textId="70C4FEFE" w:rsidR="00034D13" w:rsidRDefault="00F12CC0" w:rsidP="00034D13">
      <w:pPr>
        <w:jc w:val="both"/>
        <w:rPr>
          <w:sz w:val="28"/>
          <w:szCs w:val="28"/>
        </w:rPr>
      </w:pPr>
      <w:r w:rsidRPr="00420D3B">
        <w:rPr>
          <w:sz w:val="28"/>
          <w:szCs w:val="28"/>
        </w:rPr>
        <w:t>Passed and approved this</w:t>
      </w:r>
      <w:r w:rsidR="00E62AB5">
        <w:rPr>
          <w:sz w:val="28"/>
          <w:szCs w:val="28"/>
        </w:rPr>
        <w:t xml:space="preserve"> 21st</w:t>
      </w:r>
      <w:r w:rsidRPr="00420D3B">
        <w:rPr>
          <w:sz w:val="28"/>
          <w:szCs w:val="28"/>
        </w:rPr>
        <w:t xml:space="preserve"> day of January 202</w:t>
      </w:r>
      <w:r w:rsidR="00E62AB5">
        <w:rPr>
          <w:sz w:val="28"/>
          <w:szCs w:val="28"/>
        </w:rPr>
        <w:t>6</w:t>
      </w:r>
      <w:r w:rsidRPr="00420D3B">
        <w:rPr>
          <w:sz w:val="28"/>
          <w:szCs w:val="28"/>
        </w:rPr>
        <w:t xml:space="preserve"> by the Tyrone Water &amp; Wastewater Association in a regular </w:t>
      </w:r>
      <w:r w:rsidR="004F094D">
        <w:rPr>
          <w:sz w:val="28"/>
          <w:szCs w:val="28"/>
        </w:rPr>
        <w:t xml:space="preserve">monthly board </w:t>
      </w:r>
      <w:r w:rsidRPr="00420D3B">
        <w:rPr>
          <w:sz w:val="28"/>
          <w:szCs w:val="28"/>
        </w:rPr>
        <w:t>meeting.</w:t>
      </w:r>
    </w:p>
    <w:p w14:paraId="1F591C6F" w14:textId="77777777" w:rsidR="00E62AB5" w:rsidRDefault="00E62AB5" w:rsidP="00034D13">
      <w:pPr>
        <w:jc w:val="both"/>
        <w:rPr>
          <w:sz w:val="28"/>
          <w:szCs w:val="28"/>
        </w:rPr>
      </w:pPr>
    </w:p>
    <w:p w14:paraId="0972B0E5" w14:textId="3FE87186" w:rsidR="00034D13" w:rsidRDefault="00034D13" w:rsidP="00034D1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1319">
        <w:rPr>
          <w:sz w:val="28"/>
          <w:szCs w:val="28"/>
        </w:rPr>
        <w:t>_____________________________</w:t>
      </w:r>
    </w:p>
    <w:p w14:paraId="47FB95B9" w14:textId="13B2A356" w:rsidR="00183F4E" w:rsidRDefault="00871319" w:rsidP="00034D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Alan G. Berg President</w:t>
      </w:r>
      <w:r w:rsidR="00E62AB5">
        <w:rPr>
          <w:sz w:val="28"/>
          <w:szCs w:val="28"/>
        </w:rPr>
        <w:tab/>
      </w:r>
      <w:r w:rsidR="00E62AB5">
        <w:rPr>
          <w:sz w:val="28"/>
          <w:szCs w:val="28"/>
        </w:rPr>
        <w:tab/>
      </w:r>
      <w:r w:rsidR="00E62AB5">
        <w:rPr>
          <w:sz w:val="28"/>
          <w:szCs w:val="28"/>
        </w:rPr>
        <w:tab/>
      </w:r>
      <w:r w:rsidR="00E62AB5">
        <w:rPr>
          <w:sz w:val="28"/>
          <w:szCs w:val="28"/>
        </w:rPr>
        <w:tab/>
        <w:t>Doug Gorthy Member</w:t>
      </w:r>
    </w:p>
    <w:p w14:paraId="5CBDC719" w14:textId="70CFADD7" w:rsidR="00871319" w:rsidRDefault="00183F4E" w:rsidP="00E62A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4E27EAF" w14:textId="3599E957" w:rsidR="0087710B" w:rsidRDefault="0087710B" w:rsidP="00034D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14:paraId="509359CA" w14:textId="6438C44D" w:rsidR="00871319" w:rsidRDefault="0095099F" w:rsidP="00034D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2AB5">
        <w:rPr>
          <w:sz w:val="28"/>
          <w:szCs w:val="28"/>
        </w:rPr>
        <w:t xml:space="preserve">     </w:t>
      </w:r>
      <w:r>
        <w:rPr>
          <w:sz w:val="28"/>
          <w:szCs w:val="28"/>
        </w:rPr>
        <w:t>Elizabeth Gonzales Member</w:t>
      </w:r>
    </w:p>
    <w:p w14:paraId="24F4EB0B" w14:textId="7AB0A6CC" w:rsidR="00E62AB5" w:rsidRPr="00420D3B" w:rsidRDefault="00E62AB5" w:rsidP="00034D13">
      <w:pPr>
        <w:jc w:val="both"/>
        <w:rPr>
          <w:sz w:val="28"/>
          <w:szCs w:val="28"/>
        </w:rPr>
      </w:pPr>
      <w:r>
        <w:rPr>
          <w:sz w:val="28"/>
          <w:szCs w:val="28"/>
        </w:rPr>
        <w:t>(seal)</w:t>
      </w:r>
    </w:p>
    <w:sectPr w:rsidR="00E62AB5" w:rsidRPr="00420D3B" w:rsidSect="0017281E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EDAF" w14:textId="77777777" w:rsidR="00E34F1E" w:rsidRDefault="00E34F1E" w:rsidP="004105B6">
      <w:pPr>
        <w:spacing w:after="0" w:line="240" w:lineRule="auto"/>
      </w:pPr>
      <w:r>
        <w:separator/>
      </w:r>
    </w:p>
  </w:endnote>
  <w:endnote w:type="continuationSeparator" w:id="0">
    <w:p w14:paraId="3169C479" w14:textId="77777777" w:rsidR="00E34F1E" w:rsidRDefault="00E34F1E" w:rsidP="0041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890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2A25A" w14:textId="4E61E1CB" w:rsidR="003D11BC" w:rsidRDefault="00AD6D81">
        <w:pPr>
          <w:pStyle w:val="Footer"/>
          <w:jc w:val="right"/>
        </w:pPr>
        <w:r>
          <w:t xml:space="preserve">  RESOLUTION 202</w:t>
        </w:r>
        <w:r w:rsidR="00E62AB5">
          <w:t>6-13</w:t>
        </w:r>
        <w:r w:rsidR="004D3ECF">
          <w:tab/>
        </w:r>
        <w:r w:rsidR="004D3ECF">
          <w:tab/>
        </w:r>
        <w:r w:rsidR="003D11BC">
          <w:t xml:space="preserve"> PAGE </w:t>
        </w:r>
        <w:r w:rsidR="003D11BC">
          <w:fldChar w:fldCharType="begin"/>
        </w:r>
        <w:r w:rsidR="003D11BC">
          <w:instrText xml:space="preserve"> PAGE   \* MERGEFORMAT </w:instrText>
        </w:r>
        <w:r w:rsidR="003D11BC">
          <w:fldChar w:fldCharType="separate"/>
        </w:r>
        <w:r w:rsidR="003D11BC">
          <w:rPr>
            <w:noProof/>
          </w:rPr>
          <w:t>2</w:t>
        </w:r>
        <w:r w:rsidR="003D11BC">
          <w:rPr>
            <w:noProof/>
          </w:rPr>
          <w:fldChar w:fldCharType="end"/>
        </w:r>
      </w:p>
    </w:sdtContent>
  </w:sdt>
  <w:p w14:paraId="720ABF5B" w14:textId="4B7A0C9C" w:rsidR="003D11BC" w:rsidRDefault="003D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73CA" w14:textId="77777777" w:rsidR="00E34F1E" w:rsidRDefault="00E34F1E" w:rsidP="004105B6">
      <w:pPr>
        <w:spacing w:after="0" w:line="240" w:lineRule="auto"/>
      </w:pPr>
      <w:r>
        <w:separator/>
      </w:r>
    </w:p>
  </w:footnote>
  <w:footnote w:type="continuationSeparator" w:id="0">
    <w:p w14:paraId="006A392F" w14:textId="77777777" w:rsidR="00E34F1E" w:rsidRDefault="00E34F1E" w:rsidP="0041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00C1" w14:textId="0BE6C386" w:rsidR="003D11BC" w:rsidRPr="004A1458" w:rsidRDefault="003D11BC" w:rsidP="004A1458">
    <w:pPr>
      <w:pStyle w:val="NoSpacing"/>
      <w:jc w:val="center"/>
      <w:rPr>
        <w:b/>
        <w:bCs/>
        <w:sz w:val="28"/>
        <w:szCs w:val="28"/>
      </w:rPr>
    </w:pPr>
    <w:r w:rsidRPr="004A1458">
      <w:rPr>
        <w:b/>
        <w:bCs/>
        <w:sz w:val="28"/>
        <w:szCs w:val="28"/>
      </w:rPr>
      <w:t>RESOLUTION OF THE TYRONE WATER &amp; WASTEWATER ASSOCIATION</w:t>
    </w:r>
  </w:p>
  <w:p w14:paraId="2DC5DAEF" w14:textId="77777777" w:rsidR="003D11BC" w:rsidRPr="004A1458" w:rsidRDefault="003D11BC" w:rsidP="004A1458">
    <w:pPr>
      <w:pStyle w:val="NoSpacing"/>
      <w:jc w:val="center"/>
      <w:rPr>
        <w:b/>
        <w:bCs/>
        <w:sz w:val="28"/>
        <w:szCs w:val="28"/>
      </w:rPr>
    </w:pPr>
    <w:r w:rsidRPr="004A1458">
      <w:rPr>
        <w:b/>
        <w:bCs/>
        <w:sz w:val="28"/>
        <w:szCs w:val="28"/>
      </w:rPr>
      <w:t>ESTABLISHING, DATE, TIME, AND METHOD OF NOTIFICATION OF MEETINGS</w:t>
    </w:r>
  </w:p>
  <w:p w14:paraId="1A6CCF2E" w14:textId="77777777" w:rsidR="003D11BC" w:rsidRDefault="003D11BC" w:rsidP="004A1458">
    <w:pPr>
      <w:pStyle w:val="NoSpacing"/>
      <w:jc w:val="center"/>
      <w:rPr>
        <w:b/>
        <w:bCs/>
        <w:sz w:val="28"/>
        <w:szCs w:val="28"/>
      </w:rPr>
    </w:pPr>
    <w:r w:rsidRPr="004A1458">
      <w:rPr>
        <w:b/>
        <w:bCs/>
        <w:sz w:val="28"/>
        <w:szCs w:val="28"/>
      </w:rPr>
      <w:t>OF THE TYRONE WATER AND WASTEWATER ASSOCIATION</w:t>
    </w:r>
  </w:p>
  <w:p w14:paraId="60F13AF3" w14:textId="41EDAF36" w:rsidR="0017281E" w:rsidRPr="004A1458" w:rsidRDefault="0017281E" w:rsidP="004A1458">
    <w:pPr>
      <w:pStyle w:val="NoSpacing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RESOLUTION 202</w:t>
    </w:r>
    <w:r w:rsidR="00E62AB5">
      <w:rPr>
        <w:b/>
        <w:bCs/>
        <w:sz w:val="28"/>
        <w:szCs w:val="28"/>
      </w:rPr>
      <w:t>6-13</w:t>
    </w:r>
  </w:p>
  <w:p w14:paraId="4CCC9E09" w14:textId="6E065671" w:rsidR="003D11BC" w:rsidRDefault="003D11BC" w:rsidP="00AD6D81">
    <w:pPr>
      <w:pStyle w:val="Header"/>
      <w:pBdr>
        <w:bottom w:val="single" w:sz="4" w:space="1" w:color="auto"/>
      </w:pBdr>
      <w:jc w:val="right"/>
    </w:pPr>
  </w:p>
  <w:p w14:paraId="10ED7751" w14:textId="77777777" w:rsidR="008564B2" w:rsidRDefault="008564B2" w:rsidP="008564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1D82"/>
    <w:multiLevelType w:val="hybridMultilevel"/>
    <w:tmpl w:val="95DA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422DA"/>
    <w:multiLevelType w:val="hybridMultilevel"/>
    <w:tmpl w:val="018E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33DEA"/>
    <w:multiLevelType w:val="hybridMultilevel"/>
    <w:tmpl w:val="1646E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952323">
    <w:abstractNumId w:val="0"/>
  </w:num>
  <w:num w:numId="2" w16cid:durableId="292172386">
    <w:abstractNumId w:val="2"/>
  </w:num>
  <w:num w:numId="3" w16cid:durableId="656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14"/>
    <w:rsid w:val="00000212"/>
    <w:rsid w:val="000340A7"/>
    <w:rsid w:val="00034D13"/>
    <w:rsid w:val="000A2C6F"/>
    <w:rsid w:val="000A3B95"/>
    <w:rsid w:val="000B004F"/>
    <w:rsid w:val="000B4FEC"/>
    <w:rsid w:val="001543BE"/>
    <w:rsid w:val="0017281E"/>
    <w:rsid w:val="00183F4E"/>
    <w:rsid w:val="0018680A"/>
    <w:rsid w:val="001F0FAD"/>
    <w:rsid w:val="001F2A04"/>
    <w:rsid w:val="00201D2C"/>
    <w:rsid w:val="00206EE0"/>
    <w:rsid w:val="002401E0"/>
    <w:rsid w:val="002716C6"/>
    <w:rsid w:val="00285843"/>
    <w:rsid w:val="00353DDE"/>
    <w:rsid w:val="003A39B1"/>
    <w:rsid w:val="003B09F3"/>
    <w:rsid w:val="003B35B5"/>
    <w:rsid w:val="003D11BC"/>
    <w:rsid w:val="004105B6"/>
    <w:rsid w:val="00420D3B"/>
    <w:rsid w:val="004A1458"/>
    <w:rsid w:val="004A6F07"/>
    <w:rsid w:val="004D3ECF"/>
    <w:rsid w:val="004F094D"/>
    <w:rsid w:val="004F55BE"/>
    <w:rsid w:val="00500982"/>
    <w:rsid w:val="005306A3"/>
    <w:rsid w:val="005853C6"/>
    <w:rsid w:val="00590E36"/>
    <w:rsid w:val="005D356B"/>
    <w:rsid w:val="00606C94"/>
    <w:rsid w:val="00635A59"/>
    <w:rsid w:val="00696523"/>
    <w:rsid w:val="006E4A4E"/>
    <w:rsid w:val="00727C7D"/>
    <w:rsid w:val="007429F7"/>
    <w:rsid w:val="007558F2"/>
    <w:rsid w:val="00762185"/>
    <w:rsid w:val="007A4DA8"/>
    <w:rsid w:val="007D2032"/>
    <w:rsid w:val="0083502F"/>
    <w:rsid w:val="00842CF7"/>
    <w:rsid w:val="008564B2"/>
    <w:rsid w:val="00871319"/>
    <w:rsid w:val="0087710B"/>
    <w:rsid w:val="008A0678"/>
    <w:rsid w:val="008A7789"/>
    <w:rsid w:val="008B1414"/>
    <w:rsid w:val="008B60AD"/>
    <w:rsid w:val="009127FF"/>
    <w:rsid w:val="0094142A"/>
    <w:rsid w:val="0095099F"/>
    <w:rsid w:val="00965AA1"/>
    <w:rsid w:val="00985366"/>
    <w:rsid w:val="009866FA"/>
    <w:rsid w:val="00991307"/>
    <w:rsid w:val="009A420C"/>
    <w:rsid w:val="009B3B08"/>
    <w:rsid w:val="009B7F3D"/>
    <w:rsid w:val="009F4E36"/>
    <w:rsid w:val="00A02117"/>
    <w:rsid w:val="00A02750"/>
    <w:rsid w:val="00A35377"/>
    <w:rsid w:val="00A358F7"/>
    <w:rsid w:val="00AC05EB"/>
    <w:rsid w:val="00AD6D81"/>
    <w:rsid w:val="00AE69A4"/>
    <w:rsid w:val="00B71B38"/>
    <w:rsid w:val="00BB3866"/>
    <w:rsid w:val="00BC4714"/>
    <w:rsid w:val="00BD1DBD"/>
    <w:rsid w:val="00C12438"/>
    <w:rsid w:val="00C21F00"/>
    <w:rsid w:val="00C560FF"/>
    <w:rsid w:val="00C77FF9"/>
    <w:rsid w:val="00C86388"/>
    <w:rsid w:val="00CD64F6"/>
    <w:rsid w:val="00D5520D"/>
    <w:rsid w:val="00D631F4"/>
    <w:rsid w:val="00D81D14"/>
    <w:rsid w:val="00DF6307"/>
    <w:rsid w:val="00E02D2E"/>
    <w:rsid w:val="00E03230"/>
    <w:rsid w:val="00E2158C"/>
    <w:rsid w:val="00E25FF6"/>
    <w:rsid w:val="00E34F1E"/>
    <w:rsid w:val="00E54711"/>
    <w:rsid w:val="00E62AB5"/>
    <w:rsid w:val="00E6403F"/>
    <w:rsid w:val="00E7097B"/>
    <w:rsid w:val="00EB10FE"/>
    <w:rsid w:val="00EC6919"/>
    <w:rsid w:val="00EF25E1"/>
    <w:rsid w:val="00F12CC0"/>
    <w:rsid w:val="00F12E2B"/>
    <w:rsid w:val="00F411EC"/>
    <w:rsid w:val="00F67E97"/>
    <w:rsid w:val="00F71BB2"/>
    <w:rsid w:val="00FE1802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AAAAD"/>
  <w15:chartTrackingRefBased/>
  <w15:docId w15:val="{BDC324B2-357B-46B2-9B08-8CE0C18A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0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1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0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5B6"/>
  </w:style>
  <w:style w:type="paragraph" w:styleId="Footer">
    <w:name w:val="footer"/>
    <w:basedOn w:val="Normal"/>
    <w:link w:val="FooterChar"/>
    <w:uiPriority w:val="99"/>
    <w:unhideWhenUsed/>
    <w:rsid w:val="00410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5B6"/>
  </w:style>
  <w:style w:type="paragraph" w:styleId="NoSpacing">
    <w:name w:val="No Spacing"/>
    <w:uiPriority w:val="1"/>
    <w:qFormat/>
    <w:rsid w:val="004A1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ronenmwaterandwastewaterass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yronewaternmandwastewaterass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3B05-AC8A-46CB-8030-049BBA77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2774</Characters>
  <Application>Microsoft Office Word</Application>
  <DocSecurity>0</DocSecurity>
  <Lines>59</Lines>
  <Paragraphs>27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Berg</dc:creator>
  <cp:keywords/>
  <dc:description/>
  <cp:lastModifiedBy>Alan Berg</cp:lastModifiedBy>
  <cp:revision>2</cp:revision>
  <dcterms:created xsi:type="dcterms:W3CDTF">2026-01-18T21:51:00Z</dcterms:created>
  <dcterms:modified xsi:type="dcterms:W3CDTF">2026-01-18T21:51:00Z</dcterms:modified>
</cp:coreProperties>
</file>